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4FC" w:rsidRDefault="002534FC">
      <w:pPr>
        <w:rPr>
          <w:u w:val="single"/>
        </w:rPr>
      </w:pPr>
    </w:p>
    <w:p w:rsidR="002534FC" w:rsidRDefault="002534FC">
      <w:pPr>
        <w:rPr>
          <w:u w:val="single"/>
        </w:rPr>
      </w:pPr>
      <w:bookmarkStart w:id="0" w:name="_GoBack"/>
      <w:bookmarkEnd w:id="0"/>
    </w:p>
    <w:p w:rsidR="002534FC" w:rsidRDefault="002534FC">
      <w:pPr>
        <w:rPr>
          <w:u w:val="single"/>
        </w:rPr>
      </w:pPr>
    </w:p>
    <w:p w:rsidR="001E6095" w:rsidRPr="00AF321F" w:rsidRDefault="00AF321F">
      <w:pPr>
        <w:rPr>
          <w:u w:val="single"/>
        </w:rPr>
      </w:pPr>
      <w:r w:rsidRPr="00AF321F">
        <w:rPr>
          <w:u w:val="single"/>
        </w:rPr>
        <w:t xml:space="preserve">İnternet sitesindeki </w:t>
      </w:r>
      <w:proofErr w:type="gramStart"/>
      <w:r w:rsidRPr="00AF321F">
        <w:rPr>
          <w:u w:val="single"/>
        </w:rPr>
        <w:t>başlık ;</w:t>
      </w:r>
      <w:proofErr w:type="gramEnd"/>
    </w:p>
    <w:p w:rsidR="00AF321F" w:rsidRPr="00AF321F" w:rsidRDefault="00AF321F" w:rsidP="00AF321F">
      <w:pPr>
        <w:pStyle w:val="Default"/>
        <w:rPr>
          <w:rFonts w:asciiTheme="minorHAnsi" w:hAnsiTheme="minorHAnsi" w:cstheme="minorBidi"/>
          <w:b/>
          <w:color w:val="002060"/>
          <w:sz w:val="22"/>
          <w:szCs w:val="22"/>
        </w:rPr>
      </w:pPr>
      <w:r w:rsidRPr="00AF321F">
        <w:rPr>
          <w:rFonts w:asciiTheme="minorHAnsi" w:hAnsiTheme="minorHAnsi" w:cstheme="minorBidi"/>
          <w:b/>
          <w:color w:val="002060"/>
          <w:sz w:val="22"/>
          <w:szCs w:val="22"/>
        </w:rPr>
        <w:t>Özel İhtiyaçları Olan Kişilere Erişim Ve Bilgilendirme</w:t>
      </w:r>
    </w:p>
    <w:p w:rsidR="00AF321F" w:rsidRDefault="00AF321F"/>
    <w:p w:rsidR="00841C55" w:rsidRDefault="00841C55"/>
    <w:p w:rsidR="00AF321F" w:rsidRPr="00202DEC" w:rsidRDefault="00AF321F">
      <w:pPr>
        <w:rPr>
          <w:u w:val="single"/>
        </w:rPr>
      </w:pPr>
      <w:r w:rsidRPr="00202DEC">
        <w:rPr>
          <w:u w:val="single"/>
        </w:rPr>
        <w:t>Başlığın içinde olması gereken yazı:</w:t>
      </w:r>
    </w:p>
    <w:p w:rsidR="00AF321F" w:rsidRPr="00841C55" w:rsidRDefault="005D54DB" w:rsidP="00841C55">
      <w:pPr>
        <w:spacing w:after="0"/>
        <w:rPr>
          <w:b/>
          <w:color w:val="002060"/>
        </w:rPr>
      </w:pPr>
      <w:r w:rsidRPr="00841C55">
        <w:rPr>
          <w:b/>
          <w:color w:val="002060"/>
        </w:rPr>
        <w:t>Otelimizde fiziksel engelli ve diğer özel ihtiyaçları olan kişilerin erişilebilirlik kısıtlı olarak sağlanmaktadır.</w:t>
      </w:r>
    </w:p>
    <w:p w:rsidR="00202DEC" w:rsidRPr="00841C55" w:rsidRDefault="00202DEC" w:rsidP="00841C55">
      <w:pPr>
        <w:spacing w:after="0"/>
        <w:rPr>
          <w:b/>
          <w:color w:val="002060"/>
        </w:rPr>
      </w:pPr>
      <w:r w:rsidRPr="00841C55">
        <w:rPr>
          <w:b/>
          <w:color w:val="002060"/>
        </w:rPr>
        <w:t>Otelimizde</w:t>
      </w:r>
      <w:r w:rsidR="005D54DB" w:rsidRPr="00841C55">
        <w:rPr>
          <w:b/>
          <w:color w:val="002060"/>
        </w:rPr>
        <w:t xml:space="preserve"> dikey dolaşımı için uygun asansör </w:t>
      </w:r>
      <w:r w:rsidR="00841C55" w:rsidRPr="00841C55">
        <w:rPr>
          <w:b/>
          <w:color w:val="002060"/>
        </w:rPr>
        <w:t xml:space="preserve">mevcut olup, sesli bildirim ve Braille alfabesi </w:t>
      </w:r>
      <w:r w:rsidR="005D54DB" w:rsidRPr="00841C55">
        <w:rPr>
          <w:b/>
          <w:color w:val="002060"/>
        </w:rPr>
        <w:t>bulunma</w:t>
      </w:r>
      <w:r w:rsidRPr="00841C55">
        <w:rPr>
          <w:b/>
          <w:color w:val="002060"/>
        </w:rPr>
        <w:t>k</w:t>
      </w:r>
      <w:r w:rsidR="00841C55" w:rsidRPr="00841C55">
        <w:rPr>
          <w:b/>
          <w:color w:val="002060"/>
        </w:rPr>
        <w:t>tadır</w:t>
      </w:r>
      <w:r w:rsidRPr="00841C55">
        <w:rPr>
          <w:b/>
          <w:color w:val="002060"/>
        </w:rPr>
        <w:t>.</w:t>
      </w:r>
    </w:p>
    <w:p w:rsidR="005D54DB" w:rsidRPr="00841C55" w:rsidRDefault="00202DEC" w:rsidP="00841C55">
      <w:pPr>
        <w:spacing w:after="0"/>
        <w:rPr>
          <w:b/>
          <w:color w:val="002060"/>
        </w:rPr>
      </w:pPr>
      <w:r w:rsidRPr="00841C55">
        <w:rPr>
          <w:b/>
          <w:color w:val="002060"/>
        </w:rPr>
        <w:t>Z</w:t>
      </w:r>
      <w:r w:rsidR="005D54DB" w:rsidRPr="00841C55">
        <w:rPr>
          <w:b/>
          <w:color w:val="002060"/>
        </w:rPr>
        <w:t xml:space="preserve">emin kotunda yatay dolaşıma uygun </w:t>
      </w:r>
      <w:r w:rsidRPr="00841C55">
        <w:rPr>
          <w:b/>
          <w:color w:val="002060"/>
        </w:rPr>
        <w:t xml:space="preserve">olarak </w:t>
      </w:r>
      <w:proofErr w:type="gramStart"/>
      <w:r w:rsidR="005D54DB" w:rsidRPr="00841C55">
        <w:rPr>
          <w:b/>
          <w:color w:val="002060"/>
        </w:rPr>
        <w:t>resepsiyon</w:t>
      </w:r>
      <w:proofErr w:type="gramEnd"/>
      <w:r w:rsidR="005D54DB" w:rsidRPr="00841C55">
        <w:rPr>
          <w:b/>
          <w:color w:val="002060"/>
        </w:rPr>
        <w:t>, lobi-oturma alanı</w:t>
      </w:r>
      <w:r w:rsidRPr="00841C55">
        <w:rPr>
          <w:b/>
          <w:color w:val="002060"/>
        </w:rPr>
        <w:t xml:space="preserve">na ve zemin kattaki </w:t>
      </w:r>
      <w:r w:rsidR="00841C55" w:rsidRPr="00841C55">
        <w:rPr>
          <w:b/>
          <w:color w:val="002060"/>
        </w:rPr>
        <w:t>misafir yatak oda</w:t>
      </w:r>
      <w:r w:rsidRPr="00841C55">
        <w:rPr>
          <w:b/>
          <w:color w:val="002060"/>
        </w:rPr>
        <w:t>larına “erişim” sağlanmaktadır.</w:t>
      </w:r>
    </w:p>
    <w:p w:rsidR="00202DEC" w:rsidRDefault="00202DEC"/>
    <w:sectPr w:rsidR="00202DEC" w:rsidSect="001E6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1F"/>
    <w:rsid w:val="001E6095"/>
    <w:rsid w:val="00202DEC"/>
    <w:rsid w:val="002534FC"/>
    <w:rsid w:val="005D54DB"/>
    <w:rsid w:val="00841C55"/>
    <w:rsid w:val="00980C85"/>
    <w:rsid w:val="00AB6FCA"/>
    <w:rsid w:val="00AF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E2EE60-14AA-4C80-87B0-082018209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0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F32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Niyazi Koçak</cp:lastModifiedBy>
  <cp:revision>4</cp:revision>
  <cp:lastPrinted>2025-03-06T21:21:00Z</cp:lastPrinted>
  <dcterms:created xsi:type="dcterms:W3CDTF">2024-01-04T11:02:00Z</dcterms:created>
  <dcterms:modified xsi:type="dcterms:W3CDTF">2025-03-06T21:21:00Z</dcterms:modified>
</cp:coreProperties>
</file>